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685"/>
      </w:tblGrid>
      <w:tr w:rsidR="003B77A3" w:rsidRPr="003B77A3" w:rsidTr="006D789A">
        <w:tc>
          <w:tcPr>
            <w:tcW w:w="6658" w:type="dxa"/>
          </w:tcPr>
          <w:p w:rsidR="003B77A3" w:rsidRPr="003B77A3" w:rsidRDefault="003B77A3" w:rsidP="004C35F0">
            <w:pPr>
              <w:tabs>
                <w:tab w:val="left" w:pos="38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77A3" w:rsidRPr="00323F9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9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4C35F0" w:rsidRPr="00323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B77A3" w:rsidRPr="00323F9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9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B77A3" w:rsidRPr="00323F9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9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B77A3" w:rsidRPr="00323F9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93">
              <w:rPr>
                <w:rFonts w:ascii="Times New Roman" w:hAnsi="Times New Roman" w:cs="Times New Roman"/>
                <w:sz w:val="24"/>
                <w:szCs w:val="24"/>
              </w:rPr>
              <w:t xml:space="preserve">Сорочинский </w:t>
            </w:r>
            <w:r w:rsidR="00553D91" w:rsidRPr="00323F93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323F9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553D91" w:rsidRPr="0032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F9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0C5106" w:rsidRPr="00323F93" w:rsidRDefault="000C5106" w:rsidP="000C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9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23F93" w:rsidRPr="00323F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2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045" w:rsidRPr="00323F93">
              <w:rPr>
                <w:rFonts w:ascii="Times New Roman" w:hAnsi="Times New Roman" w:cs="Times New Roman"/>
                <w:sz w:val="24"/>
                <w:szCs w:val="24"/>
              </w:rPr>
              <w:t xml:space="preserve">мая </w:t>
            </w:r>
            <w:r w:rsidR="009F6610" w:rsidRPr="00323F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32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23F93">
              <w:rPr>
                <w:rFonts w:ascii="Times New Roman" w:hAnsi="Times New Roman" w:cs="Times New Roman"/>
                <w:sz w:val="24"/>
                <w:szCs w:val="24"/>
              </w:rPr>
              <w:t xml:space="preserve">года № </w:t>
            </w:r>
            <w:r w:rsidR="00323F93" w:rsidRPr="00323F9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B77A3" w:rsidRPr="00323F93" w:rsidRDefault="003B77A3" w:rsidP="00D27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88B" w:rsidRDefault="0053188B" w:rsidP="0053188B">
      <w:pPr>
        <w:jc w:val="center"/>
        <w:rPr>
          <w:rFonts w:ascii="Times New Roman" w:hAnsi="Times New Roman" w:cs="Times New Roman"/>
          <w:sz w:val="24"/>
          <w:szCs w:val="24"/>
        </w:rPr>
      </w:pPr>
      <w:r w:rsidRPr="00EB0520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EB0520">
        <w:rPr>
          <w:rFonts w:ascii="Times New Roman" w:hAnsi="Times New Roman" w:cs="Times New Roman"/>
          <w:b/>
          <w:sz w:val="24"/>
          <w:szCs w:val="24"/>
        </w:rPr>
        <w:t>бюджета по разделам, подразделам, целевым статьям (муниципальным программам</w:t>
      </w:r>
      <w:r>
        <w:rPr>
          <w:rFonts w:ascii="Times New Roman" w:hAnsi="Times New Roman" w:cs="Times New Roman"/>
          <w:b/>
          <w:sz w:val="24"/>
          <w:szCs w:val="24"/>
        </w:rPr>
        <w:t xml:space="preserve"> Сорочинского </w:t>
      </w:r>
      <w:r w:rsidR="00553D91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округа Оренбургской области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на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67E08">
        <w:rPr>
          <w:rFonts w:ascii="Times New Roman" w:hAnsi="Times New Roman" w:cs="Times New Roman"/>
          <w:b/>
          <w:sz w:val="24"/>
          <w:szCs w:val="24"/>
        </w:rPr>
        <w:t>6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F67E08">
        <w:rPr>
          <w:rFonts w:ascii="Times New Roman" w:hAnsi="Times New Roman" w:cs="Times New Roman"/>
          <w:b/>
          <w:sz w:val="24"/>
          <w:szCs w:val="24"/>
        </w:rPr>
        <w:t>7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67E08">
        <w:rPr>
          <w:rFonts w:ascii="Times New Roman" w:hAnsi="Times New Roman" w:cs="Times New Roman"/>
          <w:b/>
          <w:sz w:val="24"/>
          <w:szCs w:val="24"/>
        </w:rPr>
        <w:t>8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3B7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5A1" w:rsidRPr="003B77A3" w:rsidRDefault="003B77A3" w:rsidP="0053188B">
      <w:pPr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EF7C55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567"/>
        <w:gridCol w:w="567"/>
        <w:gridCol w:w="1701"/>
        <w:gridCol w:w="709"/>
        <w:gridCol w:w="1417"/>
        <w:gridCol w:w="1418"/>
        <w:gridCol w:w="1417"/>
      </w:tblGrid>
      <w:tr w:rsidR="0067650A" w:rsidRPr="0067650A" w:rsidTr="0067650A">
        <w:trPr>
          <w:trHeight w:val="525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BP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2028 год</w:t>
            </w:r>
          </w:p>
        </w:tc>
      </w:tr>
      <w:tr w:rsidR="0067650A" w:rsidRPr="0067650A" w:rsidTr="0067650A">
        <w:trPr>
          <w:trHeight w:val="330"/>
        </w:trPr>
        <w:tc>
          <w:tcPr>
            <w:tcW w:w="2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208 288,9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166 551,5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169 395,7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 Сорочинский муниципальный округ Оренбургской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открытости информации о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18 922,8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16 791,7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органа внешнего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"Создание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и использование средств резервного фонда муниципального образования Сорочинский муниципальный округ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использование средств резервного фонда по чрезвычайным ситуациям муниципального образования Сорочинский муниципальный округ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112 466,3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торговли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</w:tr>
      <w:tr w:rsidR="0067650A" w:rsidRPr="0067650A" w:rsidTr="0067650A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7 099,0</w:t>
            </w:r>
          </w:p>
        </w:tc>
      </w:tr>
      <w:tr w:rsidR="0067650A" w:rsidRPr="0067650A" w:rsidTr="0067650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"Многофункциональный центр предоставления государственных и муниципальных услуг" Сорочинского муниципального округа Оренбургской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7 099,0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стабилизации финансовой ситуации в Сорочинском муниципальном округе, поддержка реализации мероприятий муниципальных программ Сорочинского муниципального округа и непрограммных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7650A" w:rsidRPr="0067650A" w:rsidTr="0067650A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Сорочинском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84 225,8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84 225,8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"Реализация антикоррупционной политики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"Реализация политики Сорочинского муниципального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84 225,8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осуществления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67 887,5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52 680,1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15 207,4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Сорочинский муниципальный округ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"Своевременное и качественное исполнение переданных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7650A" w:rsidRPr="0067650A" w:rsidTr="00F70684">
        <w:trPr>
          <w:trHeight w:val="27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10 311,6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9 254,0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9 254,0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"Своевременное и качественное исполнение переданных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3140859320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3140859320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в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резерва материальных ресурсов для гражданской обороны и ликвидации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резерва материальных ресурсов для обеспечения мероприятий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1040771320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1040771320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и укрепление безопасности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"Построение и развитие аппаратно-программного комплекса "Безопасный город"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6 441,5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единой диспетчерской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133 002,6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111 579,1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114 648,2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9 025,4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отдельных государственных полномочий по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защите населения от болезней, общих для человека и животных, в части сбора, хранения, перемещения, утилизации и уничтожения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449,2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сельского хозяйства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 функционирование дорожно-транспортной сети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регулярных перевозок по регулируемым тарифам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94 016,0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54 024,3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бюджетного учреждения, осуществляющего дорожную деятельность на автомобильных дорогах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Улично-дорожное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28 230,1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безопасности дорожного движения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дорожно-транспортной сети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35 634,7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35 634,7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"Строительство, реконструкция, капитальный и текущий ремонт улично-дорожной сети Сорочинского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35 634,7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дорог общего пользования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19 853,0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19 853,0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10 536,8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7650A" w:rsidRPr="0067650A" w:rsidTr="0067650A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0540380420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0540380420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"Экономическое развитие Сорочинского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5 858,7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"Поддержка и развитие малого и среднего предпринимательства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Кадастровые работы по земельным участкам, рыночная оценка земельных участков и права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аренды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торговли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67650A" w:rsidRPr="0067650A" w:rsidTr="0067650A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городских, районных, областных презентационных мероприятиях (ярмарки, выставки, форумы) с целью привлечения инвесторов на территорию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системы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«Обеспечение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муниципальной программы»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195 513,9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75 545,4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46 862,7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5 686,4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ГБУЗ "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7650A" w:rsidRPr="0067650A" w:rsidTr="0067650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межрайонная больница"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"Обследование жилых домов (помещений), пострадавших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 жилых домов (помещений), пострадавших от негативных последствий в результате чрезвычайных ситуаций, специализированными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0540970011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0540970011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"Переселение граждан Сорочинского муниципального округа из аварийного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аварийных домов, оценка аварийного жилья, снятие с учета зданий, сооружений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"Реконструкция, модернизация, капитальный ремонт и содержание муниципального жилищного фонда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126 425,7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"Комплексное развитие сельских территорий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и развитие инфраструктуры на сельских территориях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Региональный проект "Модернизация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051И300000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051И351540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051И351540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"Модернизация объектов коммунальной инфраструктуры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054028045R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054028045R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05402S045R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05402S045R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«Мероприятия в области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обществу с ограниченной ответственностью «Сорочинск Теплосеть» на финансовое обеспечение (возмещение) затрат, связанных с частичным погашением задолженности за потребленный природный газ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0541170530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0541170530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в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и укрепление безопасности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33 905,5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17 822,3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061И400000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общественных территорий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прочих мероприятий по благоустройству и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озеленение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"Увековечение памяти погибших при защите Отечества"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Сорочинском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1 039 064,2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1 020 884,5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1 021 757,2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200 956,4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199 619,4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93 411,5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79 897,3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13 514,2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питания в детских дошкольных 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67650A" w:rsidRPr="0067650A" w:rsidTr="0067650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67650A" w:rsidRPr="0067650A" w:rsidTr="00F70684">
        <w:trPr>
          <w:trHeight w:val="98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99 817,1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84 478,9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15 338,2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667,2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453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670 590,</w:t>
            </w:r>
            <w:r w:rsidR="00453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653 753,9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661 389,1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646 630,1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644 623,3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</w:tr>
      <w:tr w:rsidR="0067650A" w:rsidRPr="0067650A" w:rsidTr="00F70684">
        <w:trPr>
          <w:trHeight w:val="55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40 247,5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10 960,2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610 181,4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590 930,5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593 415,6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588 126,1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590 611,2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школьных инициатив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203 731,2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207 330,3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189 250,7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172 557,3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174 828,3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32 502,0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 муниципальных общеобразовательных организаций Сорочинского муниципального округа  Оренбургской области, семьи которых оказались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7068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205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</w:tr>
      <w:tr w:rsidR="0067650A" w:rsidRPr="0067650A" w:rsidTr="00246C4B">
        <w:trPr>
          <w:trHeight w:val="197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350 915,2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276 093,4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74 821,8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22 021,4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13 982,6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8 038,8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246C4B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246C4B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246C4B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3 056,2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5 082,8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5 082,8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"Энергосбережение и повышение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137,7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"Поддержка и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российского казачества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92 504,9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66 777,7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66 777,7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66 777,7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45 703,6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45 703,6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21 074,1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20 969,1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591,7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Развитие дополнительного образования в сфере культуры и искусства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дополнительного образования в сферах культуры и искусства различной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0A3384">
        <w:trPr>
          <w:trHeight w:val="27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муниципальной службы Сорочинского муниципального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образовательного уровня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"Россия - страна возможностей"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021Ю151160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021Ю151160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133AFD">
        <w:trPr>
          <w:trHeight w:val="41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"Молодежная политика Сорочинского муниципального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75 878,9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75 460,1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7 270,2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7 270,2</w:t>
            </w:r>
          </w:p>
        </w:tc>
      </w:tr>
      <w:tr w:rsidR="0067650A" w:rsidRPr="0067650A" w:rsidTr="0067650A">
        <w:trPr>
          <w:trHeight w:val="23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5 473,4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133AFD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4 848,9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68 189,9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"Молодежная политика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учреждения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0240360150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0240360150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"Защита прав детей,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деятельности системы образования Сорочинского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59 990,5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48 712,1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</w:tr>
      <w:tr w:rsidR="0067650A" w:rsidRPr="0067650A" w:rsidTr="00EA1236">
        <w:trPr>
          <w:trHeight w:val="27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муниципальном округе Оренбургской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безопасности дорожного движения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7650A" w:rsidRPr="0067650A" w:rsidTr="00EA1236">
        <w:trPr>
          <w:trHeight w:val="55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156 474,1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151 781,1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155 369,7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115 400,6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2 417,7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487,7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487,7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112 626,9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112 626,9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культурно-досугового обслуживания населения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79 172,4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78 872,4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78 872,4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31 111,9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30 907,8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30 907,8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музейного дела на территории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Музейное обслуживание посетителей музеев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в с.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Первокрасное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 (ремонт дома культуры в с. Ивановка-2)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в с.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Пронькино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в п.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Родинский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EA1236">
        <w:trPr>
          <w:trHeight w:val="41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(ремонт дома культуры в с.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Первокрасное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завершению реализации инициативных проектов (ремонт дома культуры в с. Ивановка-2)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(ремонт дома культуры в с.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Пронькино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(ремонт дома культуры в п.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Родинский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"Реализация модели национальной политики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39 969,1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39 631,1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39 631,1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деятельности отдела по культуре и искусству администрации Сорочинского муниципального округа и подведомственных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39 631,1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184,5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35 467,6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33 718,7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1 717,5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61 063,5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48 446,9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48 446,9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«Осуществление мер социальной поддержки отдельным категориям граждан в сфере национальной обороны и национальной безопасности»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28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Единовременная выплата лицам, подавшим заявления в (через) пункт сбора на военную службу по контракту (1 разряда) г. Оренбург или в федеральное казенное учреждение «Военный комиссариат Оренбургской области» и заключившим контракт о прохождении военной службы в Вооруженных Силах Российской Федерации сроком на один год и более, и учтенным пунктом отбора на военную службу или федеральным казенным учреждением «Военный комиссариат Оренбургской области» как направленные администрацией Сорочинского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1040870560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1040870560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48 446,9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</w:tr>
      <w:tr w:rsidR="0067650A" w:rsidRPr="0067650A" w:rsidTr="0067650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12 770,4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2 275,5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2 012,8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28 491,1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28 491,1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жильем молодых семей в Сорочинском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23405L4970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23405L4970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2 510,4</w:t>
            </w:r>
          </w:p>
        </w:tc>
      </w:tr>
      <w:tr w:rsidR="0067650A" w:rsidRPr="0067650A" w:rsidTr="0067650A">
        <w:trPr>
          <w:trHeight w:val="30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20 328,4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20 328,4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16 439,3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16 908,0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"Реализация мер по развитию физической </w:t>
            </w: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16 908,0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7650A" w:rsidRPr="0067650A" w:rsidTr="0067650A">
        <w:trPr>
          <w:trHeight w:val="10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дополнительного образования детям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7650A" w:rsidRPr="0067650A" w:rsidTr="0067650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7650A" w:rsidRPr="0067650A" w:rsidTr="0067650A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7650A" w:rsidRPr="0067650A" w:rsidTr="0067650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23 800,0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49 580,0 </w:t>
            </w:r>
          </w:p>
        </w:tc>
      </w:tr>
      <w:tr w:rsidR="00F35B44" w:rsidRPr="0067650A" w:rsidTr="0067650A">
        <w:trPr>
          <w:trHeight w:val="300"/>
        </w:trPr>
        <w:tc>
          <w:tcPr>
            <w:tcW w:w="6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44" w:rsidRPr="0067650A" w:rsidRDefault="00F35B44" w:rsidP="00F3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82F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4538DA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1 823 116,5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1 625 696,3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B44" w:rsidRPr="0067650A" w:rsidRDefault="00F35B44" w:rsidP="00F35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1 634 028,7 </w:t>
            </w:r>
          </w:p>
        </w:tc>
      </w:tr>
    </w:tbl>
    <w:p w:rsidR="001945A1" w:rsidRDefault="001945A1"/>
    <w:sectPr w:rsidR="001945A1" w:rsidSect="00F21DD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A"/>
    <w:rsid w:val="000158AC"/>
    <w:rsid w:val="000447C9"/>
    <w:rsid w:val="00071748"/>
    <w:rsid w:val="000A3384"/>
    <w:rsid w:val="000B1025"/>
    <w:rsid w:val="000C5106"/>
    <w:rsid w:val="000E0248"/>
    <w:rsid w:val="00125A73"/>
    <w:rsid w:val="001274DF"/>
    <w:rsid w:val="00133AFD"/>
    <w:rsid w:val="00192B69"/>
    <w:rsid w:val="001945A1"/>
    <w:rsid w:val="001C2553"/>
    <w:rsid w:val="001F219D"/>
    <w:rsid w:val="002421D7"/>
    <w:rsid w:val="00243B4A"/>
    <w:rsid w:val="00246C4B"/>
    <w:rsid w:val="0025375F"/>
    <w:rsid w:val="00297FCE"/>
    <w:rsid w:val="002D50A1"/>
    <w:rsid w:val="00323F93"/>
    <w:rsid w:val="003B77A3"/>
    <w:rsid w:val="003D35C3"/>
    <w:rsid w:val="00430122"/>
    <w:rsid w:val="004538DA"/>
    <w:rsid w:val="00487045"/>
    <w:rsid w:val="004C22D2"/>
    <w:rsid w:val="004C35F0"/>
    <w:rsid w:val="0053188B"/>
    <w:rsid w:val="00553D91"/>
    <w:rsid w:val="00556BA3"/>
    <w:rsid w:val="00567B90"/>
    <w:rsid w:val="005A2E79"/>
    <w:rsid w:val="005C54DF"/>
    <w:rsid w:val="005D327D"/>
    <w:rsid w:val="005D3D43"/>
    <w:rsid w:val="00624249"/>
    <w:rsid w:val="00652BF5"/>
    <w:rsid w:val="00672E05"/>
    <w:rsid w:val="0067650A"/>
    <w:rsid w:val="00694008"/>
    <w:rsid w:val="006C4A6A"/>
    <w:rsid w:val="006D789A"/>
    <w:rsid w:val="00773D9D"/>
    <w:rsid w:val="00786C05"/>
    <w:rsid w:val="007B2B2F"/>
    <w:rsid w:val="007C49A5"/>
    <w:rsid w:val="00842B63"/>
    <w:rsid w:val="0086139E"/>
    <w:rsid w:val="008806AB"/>
    <w:rsid w:val="00895DBB"/>
    <w:rsid w:val="008C3074"/>
    <w:rsid w:val="00914CEF"/>
    <w:rsid w:val="00920714"/>
    <w:rsid w:val="009258BF"/>
    <w:rsid w:val="009322EE"/>
    <w:rsid w:val="00937042"/>
    <w:rsid w:val="009A4E70"/>
    <w:rsid w:val="009C72AA"/>
    <w:rsid w:val="009D3536"/>
    <w:rsid w:val="009F6610"/>
    <w:rsid w:val="00A97D3E"/>
    <w:rsid w:val="00AB099C"/>
    <w:rsid w:val="00AF738E"/>
    <w:rsid w:val="00B4485A"/>
    <w:rsid w:val="00B65392"/>
    <w:rsid w:val="00B6621B"/>
    <w:rsid w:val="00BF6616"/>
    <w:rsid w:val="00C32EB0"/>
    <w:rsid w:val="00C40BC2"/>
    <w:rsid w:val="00C50B91"/>
    <w:rsid w:val="00C62D32"/>
    <w:rsid w:val="00CA04D3"/>
    <w:rsid w:val="00CB2DA2"/>
    <w:rsid w:val="00D07456"/>
    <w:rsid w:val="00D2527D"/>
    <w:rsid w:val="00D27A7C"/>
    <w:rsid w:val="00DC5D7B"/>
    <w:rsid w:val="00DD1014"/>
    <w:rsid w:val="00DF4892"/>
    <w:rsid w:val="00E1413D"/>
    <w:rsid w:val="00E45F20"/>
    <w:rsid w:val="00E77358"/>
    <w:rsid w:val="00EA1236"/>
    <w:rsid w:val="00EB0520"/>
    <w:rsid w:val="00EF4E12"/>
    <w:rsid w:val="00EF7C55"/>
    <w:rsid w:val="00F13894"/>
    <w:rsid w:val="00F21DDC"/>
    <w:rsid w:val="00F35B44"/>
    <w:rsid w:val="00F60316"/>
    <w:rsid w:val="00F67E08"/>
    <w:rsid w:val="00F70684"/>
    <w:rsid w:val="00F7406C"/>
    <w:rsid w:val="00F76FFB"/>
    <w:rsid w:val="00F86053"/>
    <w:rsid w:val="00F9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4C35F0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4C35F0"/>
    <w:rPr>
      <w:color w:val="954F72"/>
      <w:u w:val="single"/>
    </w:rPr>
  </w:style>
  <w:style w:type="paragraph" w:customStyle="1" w:styleId="xl63">
    <w:name w:val="xl63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4C35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C35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C35F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C35F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C35F0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C35F0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C35F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C35F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C35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4C35F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4C35F0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3">
    <w:name w:val="xl93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1">
    <w:name w:val="xl101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4C35F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C35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C35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C35F0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4C35F0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4C35F0"/>
    <w:rPr>
      <w:color w:val="954F72"/>
      <w:u w:val="single"/>
    </w:rPr>
  </w:style>
  <w:style w:type="paragraph" w:customStyle="1" w:styleId="xl63">
    <w:name w:val="xl63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4C35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C35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C35F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C35F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C35F0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C35F0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C35F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C35F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C35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4C35F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4C35F0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3">
    <w:name w:val="xl93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1">
    <w:name w:val="xl101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4C35F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C35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C35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C35F0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4FF34-B9B5-4E10-AC1C-6E073616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83</Pages>
  <Words>13938</Words>
  <Characters>79448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User</cp:lastModifiedBy>
  <cp:revision>64</cp:revision>
  <cp:lastPrinted>2026-04-29T11:59:00Z</cp:lastPrinted>
  <dcterms:created xsi:type="dcterms:W3CDTF">2019-11-13T14:07:00Z</dcterms:created>
  <dcterms:modified xsi:type="dcterms:W3CDTF">2026-05-08T10:47:00Z</dcterms:modified>
</cp:coreProperties>
</file>